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25" w:rsidRDefault="00CE0C25" w:rsidP="00CE0C25">
      <w:pPr>
        <w:pStyle w:val="Titre1"/>
      </w:pPr>
      <w:r>
        <w:t>Application Mob Fleet Management</w:t>
      </w:r>
    </w:p>
    <w:p w:rsidR="00CE0C25" w:rsidRPr="00B87D96" w:rsidRDefault="00CE0C25" w:rsidP="00CE0C25"/>
    <w:p w:rsidR="00CE0C25" w:rsidRDefault="00CE0C25" w:rsidP="00CE0C25">
      <w:pPr>
        <w:pStyle w:val="Titre2"/>
      </w:pPr>
      <w:r>
        <w:t xml:space="preserve">Description du besoin : </w:t>
      </w:r>
    </w:p>
    <w:p w:rsidR="00CE0C25" w:rsidRDefault="00CE0C25" w:rsidP="00CE0C25"/>
    <w:p w:rsidR="00CE0C25" w:rsidRDefault="00CE0C25" w:rsidP="00CE0C25">
      <w:r>
        <w:t>Réalisation d’une application pour gérer le parc de la flotte mobile France.</w:t>
      </w:r>
    </w:p>
    <w:p w:rsidR="00CE0C25" w:rsidRDefault="00CE0C25" w:rsidP="00CE0C25">
      <w:r>
        <w:t>L’application devra intégrer les données en provenance du portail de gestion SFR business team.</w:t>
      </w:r>
    </w:p>
    <w:p w:rsidR="00CE0C25" w:rsidRDefault="00CE0C25" w:rsidP="00CE0C25">
      <w:r>
        <w:t>L’application devra proposer une gestion des sites France. On distingue à ce jour les sites suivants :</w:t>
      </w:r>
    </w:p>
    <w:p w:rsidR="00CE0C25" w:rsidRDefault="00CE0C25" w:rsidP="00CE0C25">
      <w:r>
        <w:tab/>
        <w:t>Evreux</w:t>
      </w:r>
      <w:r w:rsidR="00AB53C1">
        <w:t xml:space="preserve"> / Toulouse </w:t>
      </w:r>
    </w:p>
    <w:p w:rsidR="00CE0C25" w:rsidRDefault="00CE0C25" w:rsidP="00CE0C25">
      <w:r>
        <w:tab/>
        <w:t>Le Mans</w:t>
      </w:r>
      <w:r w:rsidR="002310F5">
        <w:t xml:space="preserve"> </w:t>
      </w:r>
    </w:p>
    <w:p w:rsidR="00CE0C25" w:rsidRDefault="00CE0C25" w:rsidP="00CE0C25">
      <w:r>
        <w:tab/>
        <w:t>Pontoise</w:t>
      </w:r>
      <w:r w:rsidR="00AB53C1">
        <w:t xml:space="preserve"> </w:t>
      </w:r>
    </w:p>
    <w:p w:rsidR="00CE0C25" w:rsidRDefault="00CE0C25" w:rsidP="00CE0C25">
      <w:r>
        <w:tab/>
      </w:r>
      <w:proofErr w:type="spellStart"/>
      <w:r>
        <w:t>Gevrey</w:t>
      </w:r>
      <w:proofErr w:type="spellEnd"/>
      <w:r>
        <w:t xml:space="preserve"> Chambertin</w:t>
      </w:r>
      <w:r w:rsidR="00AB53C1">
        <w:t xml:space="preserve"> </w:t>
      </w:r>
    </w:p>
    <w:p w:rsidR="00CE0C25" w:rsidRDefault="00CE0C25" w:rsidP="00CE0C25">
      <w:r>
        <w:tab/>
        <w:t xml:space="preserve">Saint </w:t>
      </w:r>
      <w:proofErr w:type="spellStart"/>
      <w:r>
        <w:t>Egreve</w:t>
      </w:r>
      <w:proofErr w:type="spellEnd"/>
      <w:r w:rsidR="00AB53C1">
        <w:t xml:space="preserve"> </w:t>
      </w:r>
    </w:p>
    <w:p w:rsidR="00AB53C1" w:rsidRDefault="00AB53C1" w:rsidP="00CE0C25"/>
    <w:p w:rsidR="00CE0C25" w:rsidRDefault="00CE0C25" w:rsidP="00CE0C25">
      <w:r>
        <w:t>Idéalement un paramétrage permettra d’ajouter un site. Le système devra proposer un moyen d’identifier automatiquement le fichier exporté vers le bon site.</w:t>
      </w:r>
    </w:p>
    <w:p w:rsidR="00CE0C25" w:rsidRDefault="00CE0C25" w:rsidP="00CE0C25">
      <w:r>
        <w:t xml:space="preserve">On trouvera deux niveaux de détail pour la facturation. Facturation </w:t>
      </w:r>
      <w:r w:rsidR="002310F5">
        <w:t xml:space="preserve">synthèse </w:t>
      </w:r>
      <w:r>
        <w:t>globale et facturation détaillée.</w:t>
      </w:r>
    </w:p>
    <w:p w:rsidR="00CE0C25" w:rsidRDefault="00CE0C25" w:rsidP="00CE0C25">
      <w:r>
        <w:t>Ces éléments proviendront directement du portail SFR business team sous forme de fichier au format CSV qu’il faudra intégrer tous les mois.</w:t>
      </w:r>
    </w:p>
    <w:p w:rsidR="00CE0C25" w:rsidRDefault="00CE0C25" w:rsidP="00CE0C25"/>
    <w:p w:rsidR="00CE0C25" w:rsidRDefault="00CE0C25" w:rsidP="00CE0C25">
      <w:pPr>
        <w:pStyle w:val="Titre2"/>
      </w:pPr>
      <w:r>
        <w:t xml:space="preserve">Gestion des utilisateurs </w:t>
      </w:r>
    </w:p>
    <w:p w:rsidR="00CE0C25" w:rsidRDefault="00CE0C25" w:rsidP="00CE0C25">
      <w:r>
        <w:t>Table des utilisateurs :</w:t>
      </w:r>
    </w:p>
    <w:p w:rsidR="00CE0C25" w:rsidRDefault="00CE0C25" w:rsidP="00CE0C25">
      <w:pPr>
        <w:pStyle w:val="Paragraphedeliste"/>
        <w:numPr>
          <w:ilvl w:val="0"/>
          <w:numId w:val="1"/>
        </w:numPr>
      </w:pPr>
      <w:r>
        <w:t>TEID</w:t>
      </w:r>
    </w:p>
    <w:p w:rsidR="00CE0C25" w:rsidRDefault="00CE0C25" w:rsidP="00CE0C25">
      <w:pPr>
        <w:pStyle w:val="Paragraphedeliste"/>
        <w:numPr>
          <w:ilvl w:val="0"/>
          <w:numId w:val="1"/>
        </w:numPr>
      </w:pPr>
      <w:r>
        <w:t>Nom</w:t>
      </w:r>
    </w:p>
    <w:p w:rsidR="00CE0C25" w:rsidRDefault="00CE0C25" w:rsidP="00CE0C25">
      <w:pPr>
        <w:pStyle w:val="Paragraphedeliste"/>
        <w:numPr>
          <w:ilvl w:val="0"/>
          <w:numId w:val="1"/>
        </w:numPr>
      </w:pPr>
      <w:r>
        <w:t>Prénom</w:t>
      </w:r>
    </w:p>
    <w:p w:rsidR="00CE0C25" w:rsidRDefault="00CE0C25" w:rsidP="00CE0C25">
      <w:pPr>
        <w:pStyle w:val="Paragraphedeliste"/>
        <w:numPr>
          <w:ilvl w:val="0"/>
          <w:numId w:val="1"/>
        </w:numPr>
      </w:pPr>
      <w:r>
        <w:t>Building</w:t>
      </w:r>
    </w:p>
    <w:p w:rsidR="00CE0C25" w:rsidRDefault="00CE0C25" w:rsidP="00CE0C25">
      <w:pPr>
        <w:pStyle w:val="Paragraphedeliste"/>
        <w:numPr>
          <w:ilvl w:val="0"/>
          <w:numId w:val="1"/>
        </w:numPr>
      </w:pPr>
      <w:r>
        <w:t>Email</w:t>
      </w:r>
    </w:p>
    <w:p w:rsidR="00CE0C25" w:rsidRDefault="00CE0C25" w:rsidP="00CE0C25">
      <w:pPr>
        <w:pStyle w:val="Paragraphedeliste"/>
        <w:numPr>
          <w:ilvl w:val="0"/>
          <w:numId w:val="1"/>
        </w:numPr>
      </w:pPr>
      <w:r>
        <w:t>Centre de coût</w:t>
      </w:r>
    </w:p>
    <w:p w:rsidR="00CE0C25" w:rsidRDefault="00CE0C25" w:rsidP="00CE0C25">
      <w:pPr>
        <w:pStyle w:val="Titre2"/>
      </w:pPr>
      <w:r>
        <w:t>Gestion des équipements</w:t>
      </w:r>
    </w:p>
    <w:p w:rsidR="00CE0C25" w:rsidRDefault="00CE0C25" w:rsidP="00CE0C25">
      <w:r>
        <w:t>Un utilisateur peut disposer de plusieurs équipements</w:t>
      </w:r>
    </w:p>
    <w:p w:rsidR="00CE0C25" w:rsidRDefault="00CE0C25" w:rsidP="00CE0C25">
      <w:r>
        <w:t>Liaison avec le TEID</w:t>
      </w:r>
    </w:p>
    <w:p w:rsidR="00CE0C25" w:rsidRDefault="00CE0C25" w:rsidP="00CE0C25">
      <w:r>
        <w:t>Type équipement</w:t>
      </w:r>
    </w:p>
    <w:p w:rsidR="00CE0C25" w:rsidRDefault="00CE0C25" w:rsidP="00CE0C25">
      <w:r>
        <w:t>Marque</w:t>
      </w:r>
    </w:p>
    <w:p w:rsidR="00CE0C25" w:rsidRDefault="00CE0C25" w:rsidP="00CE0C25">
      <w:r>
        <w:t>Modèle</w:t>
      </w:r>
    </w:p>
    <w:p w:rsidR="00CE0C25" w:rsidRDefault="00CE0C25" w:rsidP="00CE0C25">
      <w:r>
        <w:lastRenderedPageBreak/>
        <w:t>Date Achat</w:t>
      </w:r>
    </w:p>
    <w:p w:rsidR="00CE0C25" w:rsidRDefault="00CE0C25" w:rsidP="00CE0C25">
      <w:r>
        <w:t>Date renouvellement</w:t>
      </w:r>
    </w:p>
    <w:p w:rsidR="00CE0C25" w:rsidRDefault="00CE0C25" w:rsidP="00CE0C25">
      <w:r>
        <w:t>N° IMEI</w:t>
      </w:r>
    </w:p>
    <w:p w:rsidR="00CE0C25" w:rsidRDefault="00CE0C25" w:rsidP="00CE0C25">
      <w:r>
        <w:t xml:space="preserve">Code PIN 1 </w:t>
      </w:r>
    </w:p>
    <w:p w:rsidR="00CE0C25" w:rsidRDefault="00CE0C25" w:rsidP="00CE0C25">
      <w:r>
        <w:t>Code PIN 2</w:t>
      </w:r>
    </w:p>
    <w:p w:rsidR="00CE0C25" w:rsidRDefault="00CE0C25" w:rsidP="00CE0C25">
      <w:r>
        <w:t>Statu : liste paramétrable ; Actif, Cassé, Volé, Inactif, Perdu</w:t>
      </w:r>
    </w:p>
    <w:p w:rsidR="00CE0C25" w:rsidRDefault="00CE0C25" w:rsidP="00CE0C25">
      <w:r>
        <w:t xml:space="preserve"> Coût acquisition</w:t>
      </w:r>
    </w:p>
    <w:p w:rsidR="00CE0C25" w:rsidRDefault="00CE0C25" w:rsidP="00CE0C25"/>
    <w:p w:rsidR="00CE0C25" w:rsidRDefault="00CE0C25" w:rsidP="00CE0C25">
      <w:r>
        <w:t>Table Couts</w:t>
      </w:r>
    </w:p>
    <w:p w:rsidR="00CE0C25" w:rsidRDefault="00CE0C25" w:rsidP="00CE0C25">
      <w:r>
        <w:t>A définir en fonction du fichier export</w:t>
      </w:r>
    </w:p>
    <w:p w:rsidR="00CE0C25" w:rsidRDefault="00CE0C25" w:rsidP="00CE0C25"/>
    <w:p w:rsidR="00CE0C25" w:rsidRDefault="00CE0C25" w:rsidP="00CE0C25">
      <w:r>
        <w:t xml:space="preserve">Table </w:t>
      </w:r>
      <w:r w:rsidR="00F8373A">
        <w:t>Couts Détaillé</w:t>
      </w:r>
      <w:r>
        <w:t xml:space="preserve"> </w:t>
      </w:r>
    </w:p>
    <w:p w:rsidR="00CE0C25" w:rsidRDefault="00CE0C25" w:rsidP="00CE0C25">
      <w:r>
        <w:t>A définir en fonction du fichier export</w:t>
      </w:r>
    </w:p>
    <w:p w:rsidR="00CE0C25" w:rsidRDefault="00CE0C25" w:rsidP="00CE0C25"/>
    <w:p w:rsidR="00CE0C25" w:rsidRDefault="00CE0C25" w:rsidP="00CE0C25">
      <w:r>
        <w:t>Gestion des forfaits ??</w:t>
      </w:r>
    </w:p>
    <w:p w:rsidR="00CE0C25" w:rsidRDefault="00CE0C25" w:rsidP="00CE0C25"/>
    <w:p w:rsidR="00CE0C25" w:rsidRDefault="00CE0C25" w:rsidP="00CE0C25">
      <w:pPr>
        <w:pStyle w:val="Titre2"/>
      </w:pPr>
      <w:proofErr w:type="spellStart"/>
      <w:r>
        <w:t>Reporting</w:t>
      </w:r>
      <w:proofErr w:type="spellEnd"/>
      <w:r>
        <w:t> </w:t>
      </w:r>
    </w:p>
    <w:p w:rsidR="00CE0C25" w:rsidRDefault="00CE0C25" w:rsidP="00CE0C25"/>
    <w:p w:rsidR="00CE0C25" w:rsidRDefault="00CE0C25" w:rsidP="00CE0C25">
      <w:r>
        <w:t>Le système devra prévoir une fonction d’emailing permettant l’envoi de rapport par email pour chaque utilisateur avec le détail des coûts et des consommations mensuels, cumulé sur l’année fiscale.</w:t>
      </w:r>
    </w:p>
    <w:p w:rsidR="00CE0C25" w:rsidRDefault="00CE0C25" w:rsidP="00CE0C25"/>
    <w:p w:rsidR="00CE0C25" w:rsidRDefault="00CE0C25" w:rsidP="00CE0C25">
      <w:r>
        <w:t>Rapport Analyse Hors forfait individuel</w:t>
      </w:r>
    </w:p>
    <w:p w:rsidR="00CE0C25" w:rsidRDefault="00CE0C25" w:rsidP="00CE0C25">
      <w:r>
        <w:t>Rapport Analyse Hors forfait Site</w:t>
      </w:r>
    </w:p>
    <w:p w:rsidR="00CE0C25" w:rsidRDefault="00CE0C25" w:rsidP="00CE0C25">
      <w:r>
        <w:t>Rapport Analyse hors forfait France</w:t>
      </w:r>
    </w:p>
    <w:p w:rsidR="00CE0C25" w:rsidRDefault="00CE0C25" w:rsidP="00CE0C25">
      <w:r>
        <w:t xml:space="preserve">Analyse flotte forfait </w:t>
      </w:r>
    </w:p>
    <w:p w:rsidR="00CE0C25" w:rsidRDefault="00CE0C25" w:rsidP="00CE0C25"/>
    <w:p w:rsidR="00CE0C25" w:rsidRDefault="00CE0C25" w:rsidP="00CE0C25">
      <w:r>
        <w:br w:type="page"/>
      </w:r>
    </w:p>
    <w:p w:rsidR="00CE0C25" w:rsidRDefault="00CE0C25" w:rsidP="00CE0C25"/>
    <w:p w:rsidR="00CE0C25" w:rsidRDefault="00CE0C25" w:rsidP="00CE0C25">
      <w:pPr>
        <w:pStyle w:val="Titre2"/>
      </w:pPr>
      <w:r>
        <w:t>Environnement technique :</w:t>
      </w:r>
    </w:p>
    <w:p w:rsidR="00CE0C25" w:rsidRDefault="00CE0C25" w:rsidP="00CE0C25"/>
    <w:p w:rsidR="00CE0C25" w:rsidRDefault="00CE0C25" w:rsidP="00CE0C25">
      <w:r>
        <w:t>Environnement technique imposé :</w:t>
      </w:r>
    </w:p>
    <w:p w:rsidR="00CE0C25" w:rsidRDefault="00CE0C25" w:rsidP="00CE0C25">
      <w:r>
        <w:tab/>
        <w:t>Utilisation du système de développement Ms Visual Studio.</w:t>
      </w:r>
    </w:p>
    <w:p w:rsidR="00CE0C25" w:rsidRDefault="00CE0C25" w:rsidP="00CE0C25">
      <w:r>
        <w:tab/>
        <w:t>Base de données S</w:t>
      </w:r>
      <w:r w:rsidR="0056514F">
        <w:t>QL</w:t>
      </w:r>
      <w:r>
        <w:t xml:space="preserve"> Server Express</w:t>
      </w:r>
    </w:p>
    <w:p w:rsidR="00CE0C25" w:rsidRDefault="0056514F" w:rsidP="00CE0C25">
      <w:r>
        <w:tab/>
        <w:t>Composant Dev Express</w:t>
      </w:r>
    </w:p>
    <w:p w:rsidR="00CE0C25" w:rsidRDefault="00CE0C25" w:rsidP="00CE0C25"/>
    <w:p w:rsidR="00CE0C25" w:rsidRDefault="00CE0C25" w:rsidP="00CE0C25">
      <w:r>
        <w:t xml:space="preserve">Application livrée sous forme de fichier exécutable avec installateur de type </w:t>
      </w:r>
      <w:proofErr w:type="spellStart"/>
      <w:r>
        <w:t>Msi</w:t>
      </w:r>
      <w:proofErr w:type="spellEnd"/>
      <w:r>
        <w:t xml:space="preserve">, </w:t>
      </w:r>
      <w:proofErr w:type="spellStart"/>
      <w:r>
        <w:t>installshield</w:t>
      </w:r>
      <w:proofErr w:type="spellEnd"/>
      <w:r>
        <w:t>.</w:t>
      </w:r>
    </w:p>
    <w:p w:rsidR="00CE0C25" w:rsidRDefault="00CE0C25" w:rsidP="00CE0C25">
      <w:r>
        <w:tab/>
      </w:r>
    </w:p>
    <w:p w:rsidR="00CE0C25" w:rsidRDefault="00CE0C25" w:rsidP="00CE0C25"/>
    <w:p w:rsidR="00CE0C25" w:rsidRDefault="00CE0C25" w:rsidP="00CE0C25"/>
    <w:p w:rsidR="00D5026B" w:rsidRDefault="00BB226E" w:rsidP="00CE0C25">
      <w:r>
        <w:t xml:space="preserve">Liste des champs Report </w:t>
      </w:r>
      <w:proofErr w:type="spellStart"/>
      <w:r>
        <w:t>Emailling</w:t>
      </w:r>
      <w:proofErr w:type="spellEnd"/>
      <w:r>
        <w:t> :</w:t>
      </w:r>
    </w:p>
    <w:p w:rsidR="00BB226E" w:rsidRDefault="00CE5697" w:rsidP="00CE0C25">
      <w:r>
        <w:t>Par utilisateur</w:t>
      </w:r>
    </w:p>
    <w:p w:rsidR="00BB226E" w:rsidRDefault="00BB226E" w:rsidP="00CE0C25">
      <w:r>
        <w:t>Affichage graphique consommation sur l’année fiscal en cours</w:t>
      </w:r>
      <w:r w:rsidR="00CE5697">
        <w:t xml:space="preserve"> (du 01/10/XX au 31/09/XX)</w:t>
      </w:r>
    </w:p>
    <w:p w:rsidR="00BB226E" w:rsidRDefault="00BB226E" w:rsidP="00CE0C25">
      <w:r>
        <w:tab/>
        <w:t>Consommation voix</w:t>
      </w:r>
    </w:p>
    <w:p w:rsidR="00BB226E" w:rsidRDefault="00BB226E" w:rsidP="00CE0C25">
      <w:r>
        <w:tab/>
      </w:r>
      <w:r>
        <w:tab/>
        <w:t>Dans le forfait</w:t>
      </w:r>
    </w:p>
    <w:p w:rsidR="00B97512" w:rsidRDefault="00B97512" w:rsidP="00CE0C25">
      <w:r>
        <w:tab/>
      </w:r>
      <w:r>
        <w:tab/>
        <w:t xml:space="preserve">Au </w:t>
      </w:r>
      <w:proofErr w:type="spellStart"/>
      <w:r>
        <w:t>dela</w:t>
      </w:r>
      <w:proofErr w:type="spellEnd"/>
      <w:r>
        <w:t xml:space="preserve"> du forfait</w:t>
      </w:r>
    </w:p>
    <w:p w:rsidR="00BB226E" w:rsidRDefault="00BB226E" w:rsidP="00CE0C25">
      <w:r>
        <w:tab/>
      </w:r>
      <w:r>
        <w:tab/>
        <w:t>Hors forfait</w:t>
      </w:r>
    </w:p>
    <w:p w:rsidR="00BB226E" w:rsidRDefault="00BB226E" w:rsidP="00CE0C25">
      <w:r>
        <w:tab/>
        <w:t>Consommation data</w:t>
      </w:r>
    </w:p>
    <w:p w:rsidR="00BB226E" w:rsidRDefault="00BB226E" w:rsidP="00BB226E">
      <w:r>
        <w:tab/>
      </w:r>
      <w:r>
        <w:tab/>
        <w:t>Dans le forfait</w:t>
      </w:r>
    </w:p>
    <w:p w:rsidR="00B97512" w:rsidRDefault="00B97512" w:rsidP="00B97512">
      <w:r>
        <w:tab/>
      </w:r>
      <w:r>
        <w:tab/>
        <w:t xml:space="preserve">Au </w:t>
      </w:r>
      <w:proofErr w:type="spellStart"/>
      <w:r>
        <w:t>dela</w:t>
      </w:r>
      <w:proofErr w:type="spellEnd"/>
      <w:r>
        <w:t xml:space="preserve"> du forfait</w:t>
      </w:r>
    </w:p>
    <w:p w:rsidR="00BB226E" w:rsidRDefault="00BB226E" w:rsidP="00BB226E">
      <w:r>
        <w:tab/>
      </w:r>
      <w:r>
        <w:tab/>
        <w:t>Hors forfait</w:t>
      </w:r>
    </w:p>
    <w:p w:rsidR="00BB226E" w:rsidRDefault="00BB226E" w:rsidP="00CE0C25">
      <w:r>
        <w:tab/>
      </w:r>
      <w:r>
        <w:tab/>
      </w:r>
    </w:p>
    <w:p w:rsidR="00BB226E" w:rsidRDefault="00BB226E" w:rsidP="00BB226E">
      <w:r>
        <w:t>Affichage graphique Couts sur l’année fiscal en cours</w:t>
      </w:r>
    </w:p>
    <w:p w:rsidR="00BB226E" w:rsidRDefault="00BB226E" w:rsidP="00BB226E">
      <w:r>
        <w:tab/>
        <w:t>Coût voix</w:t>
      </w:r>
    </w:p>
    <w:p w:rsidR="00BB226E" w:rsidRDefault="00BB226E" w:rsidP="00BB226E">
      <w:r>
        <w:tab/>
      </w:r>
      <w:r>
        <w:tab/>
        <w:t>Dans le forfait</w:t>
      </w:r>
      <w:r w:rsidR="006F140C">
        <w:t xml:space="preserve"> (Abo)</w:t>
      </w:r>
      <w:bookmarkStart w:id="0" w:name="_GoBack"/>
      <w:bookmarkEnd w:id="0"/>
    </w:p>
    <w:p w:rsidR="00B97512" w:rsidRDefault="00B97512" w:rsidP="00B97512">
      <w:r>
        <w:tab/>
      </w:r>
      <w:r>
        <w:tab/>
        <w:t xml:space="preserve">Au </w:t>
      </w:r>
      <w:proofErr w:type="spellStart"/>
      <w:r>
        <w:t>dela</w:t>
      </w:r>
      <w:proofErr w:type="spellEnd"/>
      <w:r>
        <w:t xml:space="preserve"> du forfait</w:t>
      </w:r>
    </w:p>
    <w:p w:rsidR="00BB226E" w:rsidRDefault="00BB226E" w:rsidP="00BB226E">
      <w:r>
        <w:tab/>
      </w:r>
      <w:r>
        <w:tab/>
        <w:t>Hors forfait</w:t>
      </w:r>
    </w:p>
    <w:p w:rsidR="00BB226E" w:rsidRDefault="00BB226E" w:rsidP="00BB226E">
      <w:r>
        <w:tab/>
        <w:t>Coût data</w:t>
      </w:r>
    </w:p>
    <w:p w:rsidR="00BB226E" w:rsidRPr="006F140C" w:rsidRDefault="00BB226E" w:rsidP="00BB226E">
      <w:pPr>
        <w:rPr>
          <w:strike/>
        </w:rPr>
      </w:pPr>
      <w:r>
        <w:tab/>
      </w:r>
      <w:r w:rsidRPr="006F140C">
        <w:rPr>
          <w:strike/>
        </w:rPr>
        <w:tab/>
        <w:t>Dans le forfait</w:t>
      </w:r>
    </w:p>
    <w:p w:rsidR="00B97512" w:rsidRDefault="00B97512" w:rsidP="00B97512">
      <w:r>
        <w:tab/>
      </w:r>
      <w:r>
        <w:tab/>
        <w:t xml:space="preserve">Au </w:t>
      </w:r>
      <w:proofErr w:type="spellStart"/>
      <w:r>
        <w:t>dela</w:t>
      </w:r>
      <w:proofErr w:type="spellEnd"/>
      <w:r>
        <w:t xml:space="preserve"> du forfait</w:t>
      </w:r>
    </w:p>
    <w:p w:rsidR="00BB226E" w:rsidRDefault="00BB226E" w:rsidP="00BB226E">
      <w:r>
        <w:tab/>
      </w:r>
      <w:r>
        <w:tab/>
        <w:t>Hors forfait</w:t>
      </w:r>
    </w:p>
    <w:p w:rsidR="00BB226E" w:rsidRDefault="00BB226E" w:rsidP="00CE0C25">
      <w:r>
        <w:lastRenderedPageBreak/>
        <w:tab/>
        <w:t>Total facture</w:t>
      </w:r>
    </w:p>
    <w:p w:rsidR="00BB226E" w:rsidRDefault="00BB226E" w:rsidP="00CE0C25"/>
    <w:p w:rsidR="00502AFF" w:rsidRDefault="00502AFF" w:rsidP="00CE0C25"/>
    <w:p w:rsidR="00BB226E" w:rsidRDefault="00BB226E" w:rsidP="00CE0C25">
      <w:r>
        <w:t>Affichage détail de la facture du mois</w:t>
      </w:r>
    </w:p>
    <w:p w:rsidR="00BB226E" w:rsidRDefault="00BB226E" w:rsidP="00CE0C25"/>
    <w:p w:rsidR="00BB226E" w:rsidRDefault="00BB226E" w:rsidP="00CE0C25">
      <w:r>
        <w:t>Période de consommation</w:t>
      </w:r>
    </w:p>
    <w:p w:rsidR="00BB226E" w:rsidRDefault="00BB226E" w:rsidP="00CE0C25">
      <w:r>
        <w:t>Ligne</w:t>
      </w:r>
    </w:p>
    <w:p w:rsidR="008C23A3" w:rsidRDefault="008C23A3" w:rsidP="00CE0C25">
      <w:r>
        <w:t>Code Liste (</w:t>
      </w:r>
      <w:proofErr w:type="spellStart"/>
      <w:r>
        <w:t>Cost</w:t>
      </w:r>
      <w:proofErr w:type="spellEnd"/>
      <w:r>
        <w:t xml:space="preserve"> Center)</w:t>
      </w:r>
    </w:p>
    <w:tbl>
      <w:tblPr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9"/>
      </w:tblGrid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Default="00BB226E" w:rsidP="00502AFF">
            <w:pPr>
              <w:spacing w:after="0" w:line="240" w:lineRule="auto"/>
            </w:pPr>
            <w:r>
              <w:t>Abonnement en cours</w:t>
            </w:r>
          </w:p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Consommation Voix comprise dans le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Consommation Voix </w:t>
            </w:r>
            <w:r w:rsidR="0056514F"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Au-delà</w:t>
            </w: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du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Montant Voix </w:t>
            </w:r>
            <w:r w:rsidR="0056514F"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Au-delà</w:t>
            </w:r>
            <w:r w:rsidR="005651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du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Consommations Voix Hors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Montant Voix Hors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Consommations Données (Volume) comprise dans le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Consommations Données (Volume) </w:t>
            </w:r>
            <w:r w:rsidR="0056514F"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Au-delà </w:t>
            </w: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du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Montant Données (Volume) </w:t>
            </w:r>
            <w:r w:rsidR="0056514F"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Au-delà </w:t>
            </w: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du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Consommations Données (Volume) Hors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Montant Données (Volume) Hors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Consommations Données (Temps) comprise dans le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Consommations Données (Temps) </w:t>
            </w:r>
            <w:r w:rsidR="0056514F"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Au-delà </w:t>
            </w: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du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Montant Données (Temps) </w:t>
            </w:r>
            <w:r w:rsidR="0056514F"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Au-delà </w:t>
            </w: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du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Consommations Données (Temps) Hors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Montant Données (Temps) Hors Forfait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Contenu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Montant total des consommations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Autres prestations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Total Remises</w:t>
            </w:r>
          </w:p>
        </w:tc>
      </w:tr>
      <w:tr w:rsidR="00502AFF" w:rsidRPr="00502AFF" w:rsidTr="00AF00C2">
        <w:trPr>
          <w:trHeight w:val="346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AFF" w:rsidRPr="00502AFF" w:rsidRDefault="00502AFF" w:rsidP="005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502A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Total EUR HT</w:t>
            </w:r>
          </w:p>
        </w:tc>
      </w:tr>
    </w:tbl>
    <w:p w:rsidR="00502AFF" w:rsidRDefault="00502AFF" w:rsidP="00CE0C25"/>
    <w:p w:rsidR="00502AFF" w:rsidRDefault="00502AFF" w:rsidP="00CE0C25"/>
    <w:p w:rsidR="00CE5697" w:rsidRDefault="00CE5697" w:rsidP="00CE0C25">
      <w:r>
        <w:t>Recherche /affichage Facture</w:t>
      </w:r>
    </w:p>
    <w:p w:rsidR="00CE5697" w:rsidRDefault="00CE5697" w:rsidP="00CE0C25"/>
    <w:p w:rsidR="00CE5697" w:rsidRDefault="00CE5697" w:rsidP="00CE0C25">
      <w:r>
        <w:t>Liste de champs non utiles</w:t>
      </w:r>
    </w:p>
    <w:p w:rsidR="00287D58" w:rsidRDefault="00CE5697" w:rsidP="00CE0C25">
      <w:r>
        <w:tab/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</w:tblGrid>
      <w:tr w:rsidR="00287D58" w:rsidRPr="00287D58" w:rsidTr="00287D5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58" w:rsidRPr="00287D58" w:rsidRDefault="00287D58" w:rsidP="00287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87D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Résiliation</w:t>
            </w:r>
          </w:p>
        </w:tc>
      </w:tr>
      <w:tr w:rsidR="00287D58" w:rsidRPr="00287D58" w:rsidTr="00287D5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58" w:rsidRPr="00287D58" w:rsidRDefault="00287D58" w:rsidP="00287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87D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lastRenderedPageBreak/>
              <w:t>Souscription</w:t>
            </w:r>
          </w:p>
        </w:tc>
      </w:tr>
      <w:tr w:rsidR="00287D58" w:rsidRPr="00287D58" w:rsidTr="00287D5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58" w:rsidRPr="00287D58" w:rsidRDefault="00287D58" w:rsidP="00287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87D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Convergence</w:t>
            </w:r>
          </w:p>
        </w:tc>
      </w:tr>
      <w:tr w:rsidR="00287D58" w:rsidRPr="00287D58" w:rsidTr="00287D5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58" w:rsidRPr="00287D58" w:rsidRDefault="00287D58" w:rsidP="00287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287D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Parc global</w:t>
            </w:r>
          </w:p>
        </w:tc>
      </w:tr>
    </w:tbl>
    <w:p w:rsidR="00CE5697" w:rsidRDefault="00CE5697" w:rsidP="00CE0C25"/>
    <w:p w:rsidR="00D06D2A" w:rsidRDefault="00D06D2A" w:rsidP="00CE0C25">
      <w:r>
        <w:t>Liste des champs de recherche :</w:t>
      </w:r>
    </w:p>
    <w:p w:rsidR="00D06D2A" w:rsidRDefault="00D06D2A" w:rsidP="00D06D2A">
      <w:r>
        <w:t>TEID</w:t>
      </w:r>
    </w:p>
    <w:p w:rsidR="00D06D2A" w:rsidRDefault="00D06D2A" w:rsidP="00D06D2A">
      <w:r>
        <w:t>Nom</w:t>
      </w:r>
    </w:p>
    <w:p w:rsidR="00D06D2A" w:rsidRDefault="00D06D2A" w:rsidP="00D06D2A">
      <w:r>
        <w:t>Prénom</w:t>
      </w:r>
    </w:p>
    <w:p w:rsidR="00D06D2A" w:rsidRDefault="00D06D2A" w:rsidP="00D06D2A">
      <w:r>
        <w:t>Building</w:t>
      </w:r>
    </w:p>
    <w:p w:rsidR="00D06D2A" w:rsidRDefault="00D06D2A" w:rsidP="00D06D2A">
      <w:r>
        <w:t>Centre de coût</w:t>
      </w:r>
    </w:p>
    <w:p w:rsidR="00ED3AC7" w:rsidRDefault="00ED3AC7" w:rsidP="00D06D2A">
      <w:r>
        <w:t>Site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</w:tblGrid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Période de consommation</w:t>
            </w:r>
          </w:p>
        </w:tc>
      </w:tr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Période d'abonnement</w:t>
            </w:r>
          </w:p>
        </w:tc>
      </w:tr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Date </w:t>
            </w:r>
            <w:r w:rsidR="0056514F"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émission</w:t>
            </w: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facture</w:t>
            </w:r>
          </w:p>
        </w:tc>
      </w:tr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N°</w:t>
            </w:r>
            <w:r w:rsidR="005651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Facture groupée</w:t>
            </w:r>
          </w:p>
        </w:tc>
      </w:tr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Numéro de Titulaire</w:t>
            </w:r>
          </w:p>
        </w:tc>
      </w:tr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Numéro de PF</w:t>
            </w:r>
          </w:p>
        </w:tc>
      </w:tr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Code liste</w:t>
            </w:r>
          </w:p>
        </w:tc>
      </w:tr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Ligne</w:t>
            </w:r>
          </w:p>
        </w:tc>
      </w:tr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Numéro de contrat</w:t>
            </w:r>
          </w:p>
        </w:tc>
      </w:tr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Nom de l'utilisateur</w:t>
            </w:r>
          </w:p>
        </w:tc>
      </w:tr>
      <w:tr w:rsidR="00D06D2A" w:rsidRPr="00D06D2A" w:rsidTr="00D06D2A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2A" w:rsidRPr="00D06D2A" w:rsidRDefault="00D06D2A" w:rsidP="00D06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D06D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Abonnement en cours</w:t>
            </w:r>
          </w:p>
        </w:tc>
      </w:tr>
    </w:tbl>
    <w:p w:rsidR="00D06D2A" w:rsidRDefault="00D06D2A" w:rsidP="00CE0C25"/>
    <w:p w:rsidR="00D06D2A" w:rsidRDefault="00D06D2A" w:rsidP="00CE0C25"/>
    <w:p w:rsidR="00287D58" w:rsidRDefault="00287D58" w:rsidP="00CE0C25">
      <w:r>
        <w:t>Pour le reste regroupement des informations par type</w:t>
      </w:r>
    </w:p>
    <w:p w:rsidR="00287D58" w:rsidRDefault="00287D58" w:rsidP="00CE0C25"/>
    <w:p w:rsidR="00287D58" w:rsidRDefault="00287D58" w:rsidP="00CE0C25"/>
    <w:p w:rsidR="00B97512" w:rsidRDefault="00B97512" w:rsidP="00CE0C25"/>
    <w:p w:rsidR="00BB226E" w:rsidRDefault="00BB226E" w:rsidP="00CE0C25"/>
    <w:p w:rsidR="00BB226E" w:rsidRDefault="00BB226E" w:rsidP="00CE0C25"/>
    <w:p w:rsidR="00BB226E" w:rsidRDefault="00BB226E" w:rsidP="00CE0C25"/>
    <w:p w:rsidR="00BB226E" w:rsidRPr="00CE0C25" w:rsidRDefault="00BB226E" w:rsidP="00CE0C25"/>
    <w:sectPr w:rsidR="00BB226E" w:rsidRPr="00CE0C25" w:rsidSect="00D5026B">
      <w:headerReference w:type="default" r:id="rId7"/>
      <w:headerReference w:type="first" r:id="rId8"/>
      <w:footerReference w:type="first" r:id="rId9"/>
      <w:pgSz w:w="11899" w:h="16840"/>
      <w:pgMar w:top="2835" w:right="1134" w:bottom="72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46" w:rsidRDefault="00E11846">
      <w:r>
        <w:separator/>
      </w:r>
    </w:p>
  </w:endnote>
  <w:endnote w:type="continuationSeparator" w:id="0">
    <w:p w:rsidR="00E11846" w:rsidRDefault="00E1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54" w:rsidRPr="002006B4" w:rsidRDefault="00533954" w:rsidP="00DC15C1">
    <w:pPr>
      <w:pStyle w:val="Pieddepage"/>
      <w:spacing w:line="200" w:lineRule="exact"/>
      <w:rPr>
        <w:color w:val="808080"/>
        <w:lang w:val="en-US"/>
      </w:rPr>
    </w:pPr>
    <w:r w:rsidRPr="002006B4">
      <w:rPr>
        <w:color w:val="808080"/>
        <w:sz w:val="14"/>
        <w:szCs w:val="14"/>
        <w:lang w:val="en-US"/>
      </w:rPr>
      <w:t>Tyco Electronics France,</w:t>
    </w:r>
    <w:r w:rsidRPr="002006B4">
      <w:rPr>
        <w:color w:val="808080"/>
        <w:sz w:val="14"/>
        <w:szCs w:val="14"/>
        <w:lang w:val="en-US"/>
      </w:rPr>
      <w:br/>
      <w:t>a TE Connectivity Ltd. company.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46" w:rsidRDefault="00E11846">
      <w:r>
        <w:separator/>
      </w:r>
    </w:p>
  </w:footnote>
  <w:footnote w:type="continuationSeparator" w:id="0">
    <w:p w:rsidR="00E11846" w:rsidRDefault="00E1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54" w:rsidRDefault="00533954" w:rsidP="00D5026B">
    <w:pPr>
      <w:pStyle w:val="En-tte"/>
      <w:tabs>
        <w:tab w:val="clear" w:pos="8640"/>
      </w:tabs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-140335</wp:posOffset>
          </wp:positionV>
          <wp:extent cx="1384300" cy="685800"/>
          <wp:effectExtent l="0" t="0" r="6350" b="0"/>
          <wp:wrapNone/>
          <wp:docPr id="6" name="Picture 6" descr="T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54" w:rsidRDefault="00533954" w:rsidP="00D5026B">
    <w:pPr>
      <w:pStyle w:val="En-tte"/>
      <w:tabs>
        <w:tab w:val="clear" w:pos="4320"/>
        <w:tab w:val="clear" w:pos="864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ge">
                <wp:posOffset>438785</wp:posOffset>
              </wp:positionV>
              <wp:extent cx="1600200" cy="1560195"/>
              <wp:effectExtent l="0" t="635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56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954" w:rsidRPr="00425CFB" w:rsidRDefault="00533954" w:rsidP="00DC15C1">
                          <w:pPr>
                            <w:pStyle w:val="Addressregular"/>
                            <w:rPr>
                              <w:color w:val="333333"/>
                            </w:rPr>
                          </w:pPr>
                          <w:proofErr w:type="spellStart"/>
                          <w:r w:rsidRPr="00425CFB">
                            <w:rPr>
                              <w:color w:val="333333"/>
                            </w:rPr>
                            <w:t>Tyco</w:t>
                          </w:r>
                          <w:proofErr w:type="spellEnd"/>
                          <w:r w:rsidRPr="00425CFB">
                            <w:rPr>
                              <w:color w:val="333333"/>
                            </w:rPr>
                            <w:t xml:space="preserve"> Electronics France</w:t>
                          </w:r>
                        </w:p>
                        <w:p w:rsidR="00533954" w:rsidRPr="00425CFB" w:rsidRDefault="00533954" w:rsidP="00DC15C1">
                          <w:pPr>
                            <w:pStyle w:val="Addressregular"/>
                            <w:rPr>
                              <w:color w:val="333333"/>
                            </w:rPr>
                          </w:pPr>
                          <w:r w:rsidRPr="00425CFB">
                            <w:rPr>
                              <w:color w:val="333333"/>
                            </w:rPr>
                            <w:t>29, chaussée Jules César</w:t>
                          </w:r>
                        </w:p>
                        <w:p w:rsidR="00533954" w:rsidRPr="00CB31BC" w:rsidRDefault="00533954" w:rsidP="00DC15C1">
                          <w:pPr>
                            <w:pStyle w:val="Addressregular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95300, Pontoise</w:t>
                          </w:r>
                        </w:p>
                        <w:p w:rsidR="00533954" w:rsidRPr="00CB31BC" w:rsidRDefault="00533954" w:rsidP="00DC15C1">
                          <w:pPr>
                            <w:pStyle w:val="Addressregular"/>
                            <w:rPr>
                              <w:color w:val="333333"/>
                            </w:rPr>
                          </w:pPr>
                          <w:r w:rsidRPr="00CB31BC">
                            <w:rPr>
                              <w:color w:val="333333"/>
                            </w:rPr>
                            <w:t>www.te.com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42pt;margin-top:34.55pt;width:126pt;height:1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" filled="f" stroked="f">
              <v:textbox inset="0,0,0,0">
                <w:txbxContent>
                  <w:p w:rsidR="00533954" w:rsidRPr="00425CFB" w:rsidRDefault="00533954" w:rsidP="00DC15C1">
                    <w:pPr>
                      <w:pStyle w:val="Addressregular"/>
                      <w:rPr>
                        <w:color w:val="333333"/>
                      </w:rPr>
                    </w:pPr>
                    <w:proofErr w:type="spellStart"/>
                    <w:r w:rsidRPr="00425CFB">
                      <w:rPr>
                        <w:color w:val="333333"/>
                      </w:rPr>
                      <w:t>Tyco</w:t>
                    </w:r>
                    <w:proofErr w:type="spellEnd"/>
                    <w:r w:rsidRPr="00425CFB">
                      <w:rPr>
                        <w:color w:val="333333"/>
                      </w:rPr>
                      <w:t xml:space="preserve"> Electronics France</w:t>
                    </w:r>
                  </w:p>
                  <w:p w:rsidR="00533954" w:rsidRPr="00425CFB" w:rsidRDefault="00533954" w:rsidP="00DC15C1">
                    <w:pPr>
                      <w:pStyle w:val="Addressregular"/>
                      <w:rPr>
                        <w:color w:val="333333"/>
                      </w:rPr>
                    </w:pPr>
                    <w:r w:rsidRPr="00425CFB">
                      <w:rPr>
                        <w:color w:val="333333"/>
                      </w:rPr>
                      <w:t>29, chaussée Jules César</w:t>
                    </w:r>
                  </w:p>
                  <w:p w:rsidR="00533954" w:rsidRPr="00CB31BC" w:rsidRDefault="00533954" w:rsidP="00DC15C1">
                    <w:pPr>
                      <w:pStyle w:val="Addressregular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95300, Pontoise</w:t>
                    </w:r>
                  </w:p>
                  <w:p w:rsidR="00533954" w:rsidRPr="00CB31BC" w:rsidRDefault="00533954" w:rsidP="00DC15C1">
                    <w:pPr>
                      <w:pStyle w:val="Addressregular"/>
                      <w:rPr>
                        <w:color w:val="333333"/>
                      </w:rPr>
                    </w:pPr>
                    <w:r w:rsidRPr="00CB31BC">
                      <w:rPr>
                        <w:color w:val="333333"/>
                      </w:rPr>
                      <w:t>www.te.com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-142875</wp:posOffset>
          </wp:positionV>
          <wp:extent cx="1391285" cy="685800"/>
          <wp:effectExtent l="0" t="0" r="0" b="0"/>
          <wp:wrapThrough wrapText="bothSides">
            <wp:wrapPolygon edited="0">
              <wp:start x="0" y="0"/>
              <wp:lineTo x="0" y="21000"/>
              <wp:lineTo x="21294" y="21000"/>
              <wp:lineTo x="21294" y="0"/>
              <wp:lineTo x="0" y="0"/>
            </wp:wrapPolygon>
          </wp:wrapThrough>
          <wp:docPr id="14" name="Picture 14" descr="T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E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5AA"/>
    <w:multiLevelType w:val="hybridMultilevel"/>
    <w:tmpl w:val="911A28CA"/>
    <w:lvl w:ilvl="0" w:tplc="4754C79E">
      <w:numFmt w:val="bullet"/>
      <w:lvlText w:val="-"/>
      <w:lvlJc w:val="left"/>
      <w:pPr>
        <w:ind w:left="10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25"/>
    <w:rsid w:val="000374D3"/>
    <w:rsid w:val="002006B4"/>
    <w:rsid w:val="002052EF"/>
    <w:rsid w:val="00225F66"/>
    <w:rsid w:val="002310F5"/>
    <w:rsid w:val="00270EDD"/>
    <w:rsid w:val="00287D58"/>
    <w:rsid w:val="003B265A"/>
    <w:rsid w:val="003D0FC7"/>
    <w:rsid w:val="00425CFB"/>
    <w:rsid w:val="00456B5C"/>
    <w:rsid w:val="004D3762"/>
    <w:rsid w:val="00502AFF"/>
    <w:rsid w:val="00533954"/>
    <w:rsid w:val="005358AB"/>
    <w:rsid w:val="00553507"/>
    <w:rsid w:val="0056514F"/>
    <w:rsid w:val="005D18A4"/>
    <w:rsid w:val="005D67C9"/>
    <w:rsid w:val="00647576"/>
    <w:rsid w:val="006657A0"/>
    <w:rsid w:val="006940B5"/>
    <w:rsid w:val="006E18EB"/>
    <w:rsid w:val="006F140C"/>
    <w:rsid w:val="00732DF5"/>
    <w:rsid w:val="00740F94"/>
    <w:rsid w:val="00771640"/>
    <w:rsid w:val="007A40D7"/>
    <w:rsid w:val="007A7E62"/>
    <w:rsid w:val="00826D99"/>
    <w:rsid w:val="008764E0"/>
    <w:rsid w:val="008C23A3"/>
    <w:rsid w:val="00980320"/>
    <w:rsid w:val="009E2D1F"/>
    <w:rsid w:val="009E68D6"/>
    <w:rsid w:val="00A11C03"/>
    <w:rsid w:val="00A60B47"/>
    <w:rsid w:val="00AB53C1"/>
    <w:rsid w:val="00AF00C2"/>
    <w:rsid w:val="00B335A1"/>
    <w:rsid w:val="00B41924"/>
    <w:rsid w:val="00B95488"/>
    <w:rsid w:val="00B97512"/>
    <w:rsid w:val="00BB226E"/>
    <w:rsid w:val="00C00C80"/>
    <w:rsid w:val="00C34F89"/>
    <w:rsid w:val="00C60E74"/>
    <w:rsid w:val="00C90B04"/>
    <w:rsid w:val="00C92D30"/>
    <w:rsid w:val="00CE0C25"/>
    <w:rsid w:val="00CE5697"/>
    <w:rsid w:val="00CE74CF"/>
    <w:rsid w:val="00D06D2A"/>
    <w:rsid w:val="00D17559"/>
    <w:rsid w:val="00D5026B"/>
    <w:rsid w:val="00DC15C1"/>
    <w:rsid w:val="00DF0957"/>
    <w:rsid w:val="00E11846"/>
    <w:rsid w:val="00E13ABB"/>
    <w:rsid w:val="00E90976"/>
    <w:rsid w:val="00ED3AC7"/>
    <w:rsid w:val="00F8373A"/>
    <w:rsid w:val="00FC7B07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9F131F-6039-4756-86DC-ABB29DDC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25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0C2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0C2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NewsText">
    <w:name w:val="TE_NewsText"/>
    <w:basedOn w:val="Normal"/>
    <w:rsid w:val="00570037"/>
    <w:pPr>
      <w:spacing w:line="244" w:lineRule="exact"/>
    </w:pPr>
    <w:rPr>
      <w:rFonts w:cs="Arial"/>
      <w:sz w:val="20"/>
      <w:szCs w:val="20"/>
    </w:rPr>
  </w:style>
  <w:style w:type="paragraph" w:customStyle="1" w:styleId="TENewsSubHead">
    <w:name w:val="TE_NewsSubHead"/>
    <w:basedOn w:val="Normal"/>
    <w:next w:val="TENewsText"/>
    <w:rsid w:val="00570037"/>
    <w:pPr>
      <w:spacing w:before="240" w:after="240" w:line="244" w:lineRule="exact"/>
    </w:pPr>
    <w:rPr>
      <w:rFonts w:cs="Arial"/>
      <w:b/>
      <w:szCs w:val="22"/>
    </w:rPr>
  </w:style>
  <w:style w:type="paragraph" w:customStyle="1" w:styleId="TENewsCap1st">
    <w:name w:val="TE_NewsCap1st"/>
    <w:basedOn w:val="TENewsText"/>
    <w:next w:val="Normal"/>
    <w:rsid w:val="00570037"/>
    <w:pPr>
      <w:spacing w:before="200" w:line="180" w:lineRule="exact"/>
    </w:pPr>
    <w:rPr>
      <w:b/>
      <w:color w:val="8E8E8E"/>
      <w:sz w:val="12"/>
      <w:szCs w:val="12"/>
    </w:rPr>
  </w:style>
  <w:style w:type="paragraph" w:customStyle="1" w:styleId="TENewsCap2nd">
    <w:name w:val="TE_NewsCap2nd"/>
    <w:basedOn w:val="TENewsText"/>
    <w:next w:val="TENewsCap1st"/>
    <w:rsid w:val="00570037"/>
    <w:pPr>
      <w:spacing w:line="180" w:lineRule="exact"/>
    </w:pPr>
    <w:rPr>
      <w:b/>
      <w:color w:val="8E8E8E"/>
      <w:sz w:val="14"/>
      <w:szCs w:val="14"/>
    </w:rPr>
  </w:style>
  <w:style w:type="paragraph" w:customStyle="1" w:styleId="TENewsMajHdln">
    <w:name w:val="TE_NewsMajHdln"/>
    <w:basedOn w:val="TENewsText"/>
    <w:next w:val="Normal"/>
    <w:rsid w:val="00570037"/>
    <w:pPr>
      <w:spacing w:before="180" w:line="520" w:lineRule="exact"/>
    </w:pPr>
    <w:rPr>
      <w:b/>
      <w:color w:val="F68933"/>
      <w:sz w:val="48"/>
      <w:szCs w:val="48"/>
    </w:rPr>
  </w:style>
  <w:style w:type="paragraph" w:styleId="En-tte">
    <w:name w:val="header"/>
    <w:basedOn w:val="Normal"/>
    <w:rsid w:val="00BE3F8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E3F8B"/>
    <w:pPr>
      <w:tabs>
        <w:tab w:val="center" w:pos="4320"/>
        <w:tab w:val="right" w:pos="8640"/>
      </w:tabs>
    </w:pPr>
  </w:style>
  <w:style w:type="paragraph" w:customStyle="1" w:styleId="Addresscompanynamebold">
    <w:name w:val="Address company name bold"/>
    <w:basedOn w:val="Normal"/>
    <w:qFormat/>
    <w:rsid w:val="00E04032"/>
    <w:pPr>
      <w:spacing w:line="200" w:lineRule="exact"/>
    </w:pPr>
    <w:rPr>
      <w:rFonts w:cs="Arial"/>
      <w:b/>
      <w:sz w:val="16"/>
      <w:szCs w:val="16"/>
    </w:rPr>
  </w:style>
  <w:style w:type="paragraph" w:customStyle="1" w:styleId="Addressregular">
    <w:name w:val="Address regular"/>
    <w:basedOn w:val="Addresscompanynamebold"/>
    <w:qFormat/>
    <w:rsid w:val="00E04032"/>
    <w:rPr>
      <w:b w:val="0"/>
    </w:rPr>
  </w:style>
  <w:style w:type="character" w:customStyle="1" w:styleId="Titre1Car">
    <w:name w:val="Titre 1 Car"/>
    <w:basedOn w:val="Policepardfaut"/>
    <w:link w:val="Titre1"/>
    <w:uiPriority w:val="9"/>
    <w:rsid w:val="00CE0C25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E0C25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CE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180326\Documents\Custom%20Office%20Templates\TE_Connectivity_Letterhead_I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TE_Connectivity_Letterhead_ISO.dotx</Template>
  <TotalTime>564</TotalTime>
  <Pages>5</Pages>
  <Words>579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 Guys Creations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Dugue, Arnaud</dc:creator>
  <cp:keywords/>
  <dc:description/>
  <cp:lastModifiedBy>Dugue, Arnaud</cp:lastModifiedBy>
  <cp:revision>19</cp:revision>
  <cp:lastPrinted>2011-01-14T10:40:00Z</cp:lastPrinted>
  <dcterms:created xsi:type="dcterms:W3CDTF">2015-05-04T09:31:00Z</dcterms:created>
  <dcterms:modified xsi:type="dcterms:W3CDTF">2016-01-28T08:51:00Z</dcterms:modified>
</cp:coreProperties>
</file>